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4210" w14:textId="40A20DB9" w:rsidR="00A57893" w:rsidRDefault="00E454F2">
      <w:r>
        <w:rPr>
          <w:noProof/>
        </w:rPr>
        <w:drawing>
          <wp:inline distT="0" distB="0" distL="0" distR="0" wp14:anchorId="124312D9" wp14:editId="35EF83DA">
            <wp:extent cx="2564606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54" cy="342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4FA5" w14:textId="1C99CB1D" w:rsidR="00E454F2" w:rsidRDefault="00E454F2">
      <w:r>
        <w:t>БАГДАСАРЯН САСУН ОГАННЕСОВИЧ</w:t>
      </w:r>
    </w:p>
    <w:p w14:paraId="5311C77D" w14:textId="1C8DA572" w:rsidR="00E454F2" w:rsidRDefault="00E454F2">
      <w:r>
        <w:t>К.ю.н., старший преподаватель</w:t>
      </w:r>
    </w:p>
    <w:p w14:paraId="06E60547" w14:textId="14811EA7" w:rsidR="00E454F2" w:rsidRDefault="00E454F2">
      <w:pPr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Личные данные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Родился 04.08.1994 г., г. Мегри, РА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b/>
          <w:bCs/>
          <w:color w:val="333333"/>
          <w:shd w:val="clear" w:color="auto" w:fill="FFFFFF"/>
        </w:rPr>
        <w:t>Образование</w:t>
      </w:r>
      <w:r>
        <w:rPr>
          <w:rFonts w:ascii="Calibri" w:hAnsi="Calibri" w:cs="Calibri"/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t>Окончил среднюю школу № 181 г. Ереван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2010-2011гг.- Центр довузовского образования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2011-2015 гг. – бакалавриат по направлению подготовки «Юриспруденция» Института права и политики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2015-2017гг. – магистратура по направлению подготовки «Юриспруденция» ООП «Конституционное право, муниципальное право» Института права и политики Российско-Армянского университета РАУ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2017-2020гг. – аспирантура Российско-Армянского университета по специальности 12.00.02 – Публичное право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06.07.2020г. на заседании специализированного совета Юриспруденция – 063 Высшего аттестационного комитета РА при Российско-Армянском университете защитил диссертацию на соискание ученой степени кандидата юридических наук по теме «Правовые проблемы конституционного регулирования отношений в сфере обороны в Республике Армения»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Решением специализированного совета Юриспруденция – 063 Высшего аттестационного комитета РА при Российско-Армянском университете от 24.08.2020г. присуждена ученая степень кандидата юридических наук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b/>
          <w:bCs/>
          <w:color w:val="333333"/>
          <w:shd w:val="clear" w:color="auto" w:fill="FFFFFF"/>
        </w:rPr>
        <w:t>Профессиональная деятельность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2012-2015гг. – юрисконсульт в ООО «Ов енд Вен»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2014-2016гг. – Председатель Студенческого совета Института права и политики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2014-2016гг. – член Ученого совета Российско-Армянского университета и Ученого совета Института права и политики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lastRenderedPageBreak/>
        <w:t>2015-2016гг. – юрисконсульт Юридического департамента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2016-2018гг. – ведущий специалист – юрисконсульт Юридического департамента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2018-2020гг. – руководитель Юридического департамента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С 2018г. – член – эксперт Ученого совета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С 2018г. – заместитель председателя Конкурсной комиссии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С 2020г. – главный советник ректора Российско-Армянского университета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b/>
          <w:bCs/>
          <w:color w:val="333333"/>
          <w:shd w:val="clear" w:color="auto" w:fill="FFFFFF"/>
        </w:rPr>
        <w:t>Научно-педагогическая деятельность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С 2018 г. – преподаватель Кафедры теории права и конституционного права Института права и политики Российско-Армянского университета, преподает следующие дисциплины: «Правоохранительные органы РА», «Теория государства и права», «Конституционные основы национальной безопасности».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С 2021г. – преподаватель Государственной академии кризисного управления по дисциплине «Особые правовые режимы».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b/>
          <w:bCs/>
          <w:color w:val="333333"/>
          <w:shd w:val="clear" w:color="auto" w:fill="FFFFFF"/>
        </w:rPr>
        <w:t>Знание языков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Армянский, русский, английский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Не женат, беспартийный</w:t>
      </w:r>
    </w:p>
    <w:p w14:paraId="0283C74A" w14:textId="77777777" w:rsidR="00E454F2" w:rsidRDefault="00E454F2">
      <w:pPr>
        <w:rPr>
          <w:b/>
          <w:bCs/>
          <w:color w:val="333333"/>
          <w:shd w:val="clear" w:color="auto" w:fill="FFFFFF"/>
        </w:rPr>
      </w:pPr>
      <w:r w:rsidRPr="00E454F2">
        <w:rPr>
          <w:b/>
          <w:bCs/>
          <w:color w:val="333333"/>
          <w:shd w:val="clear" w:color="auto" w:fill="FFFFFF"/>
        </w:rPr>
        <w:t>Контакты</w:t>
      </w:r>
      <w:r>
        <w:rPr>
          <w:b/>
          <w:bCs/>
          <w:color w:val="333333"/>
          <w:shd w:val="clear" w:color="auto" w:fill="FFFFFF"/>
        </w:rPr>
        <w:t xml:space="preserve"> </w:t>
      </w:r>
    </w:p>
    <w:p w14:paraId="550A2D93" w14:textId="582AF19C" w:rsidR="00E454F2" w:rsidRPr="00E454F2" w:rsidRDefault="00E454F2">
      <w:pPr>
        <w:rPr>
          <w:color w:val="333333"/>
          <w:shd w:val="clear" w:color="auto" w:fill="FFFFFF"/>
          <w:lang w:val="en-US"/>
        </w:rPr>
      </w:pPr>
      <w:r w:rsidRPr="00E454F2">
        <w:rPr>
          <w:color w:val="333333"/>
          <w:shd w:val="clear" w:color="auto" w:fill="FFFFFF"/>
          <w:lang w:val="en-US"/>
        </w:rPr>
        <w:t>sasun.baghdasaryan@rau.am</w:t>
      </w:r>
    </w:p>
    <w:sectPr w:rsidR="00E454F2" w:rsidRPr="00E454F2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2"/>
    <w:rsid w:val="00292ABF"/>
    <w:rsid w:val="00A57893"/>
    <w:rsid w:val="00D761F8"/>
    <w:rsid w:val="00E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4E0F"/>
  <w15:chartTrackingRefBased/>
  <w15:docId w15:val="{2CB2074D-118D-4687-9004-55A44FA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2024-11-14T08:17:00Z</dcterms:created>
  <dcterms:modified xsi:type="dcterms:W3CDTF">2024-11-14T08:26:00Z</dcterms:modified>
</cp:coreProperties>
</file>